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biała koszula chłopięca będzie najlepsza?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ważne okazje w życiu całej rodziny wymagają odpowiedniego stroju. W tym przypadku najlepiej sprawdzi się klasyczna biała koszula chłopięca. Jaką wybrać, aby nasze dziecko czuło się komfortowo? Przeczytasz o tym w naszym najnowszym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koszula chłopięca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ważne okazje w życiu całej rodziny wymagają odpowiedniego stroju. W tym przypadku najlepiej sprawdzi się klasyczna </w:t>
      </w:r>
      <w:r>
        <w:rPr>
          <w:rFonts w:ascii="calibri" w:hAnsi="calibri" w:eastAsia="calibri" w:cs="calibri"/>
          <w:sz w:val="24"/>
          <w:szCs w:val="24"/>
          <w:b/>
        </w:rPr>
        <w:t xml:space="preserve">biała koszula chłopięca</w:t>
      </w:r>
      <w:r>
        <w:rPr>
          <w:rFonts w:ascii="calibri" w:hAnsi="calibri" w:eastAsia="calibri" w:cs="calibri"/>
          <w:sz w:val="24"/>
          <w:szCs w:val="24"/>
        </w:rPr>
        <w:t xml:space="preserve">. Jaką wybrać, aby nasze dziecko czuło się komfortowo? Przeczytasz o tym w naszym najnowszym artykule.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białą koszulę dla dziecka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 sklepach z odzieżą dziecięcą możemy trafić na to,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biała koszula chłopięca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jest wykonana z materiału przepuszczającego powietrze. To kryterium jest według nas najważniejsze, ponieważ odpowiednia filtracja wpływa na skórę naszego dziecka. W ten sposób czuje się ono w pełni komfortowo i może bawić się beztrosko przez wiele godzin wciąż wyglądając elegancko. Kolejna kwestia to krój. Dobrze jest nie wybierać bardzo obcisłych koszul, aby w przypadku przebierania lub zabawy nie krępować ruchów. Inna kwestia to sam kolor i odporność na plamy. Producent powinien poinformować nas jak prawidłowo eksplorować produkt.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białą koszulę dla chłopca?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Biała koszula chłopięca</w:t>
      </w:r>
      <w:r>
        <w:rPr>
          <w:rFonts w:ascii="calibri" w:hAnsi="calibri" w:eastAsia="calibri" w:cs="calibri"/>
          <w:sz w:val="24"/>
          <w:szCs w:val="24"/>
        </w:rPr>
        <w:t xml:space="preserve"> dostępne jest w wielu sklepach internetowych oraz stacjonarnych. Robiąc zakupy przez internet musimy zwrócić szczególną uwagę na kwestię związaną z rozmiarem i wymiarami. Ważny jest też czas przesyłki, aby w razie czego móc dobrać inny model koszuli.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odziez-wizytowa/11361-biala-gladka-koszula-chlopieca-z-krotkim-rekawem-elegancka-do-szkoly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2026-04-28T22:21:46+02:00</dcterms:created>
  <dcterms:modified xsi:type="dcterms:W3CDTF">2026-04-28T22:21:46+02:00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