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ochrona dzieci?</w:t>
      </w:r>
    </w:p>
    <w:p>
      <w:pPr>
        <w:spacing w:before="0" w:after="500" w:line="264" w:lineRule="auto"/>
      </w:pPr>
      <w:r>
        <w:rPr>
          <w:rFonts w:ascii="calibri" w:hAnsi="calibri" w:eastAsia="calibri" w:cs="calibri"/>
          <w:sz w:val="36"/>
          <w:szCs w:val="36"/>
          <w:b/>
        </w:rPr>
        <w:t xml:space="preserve">Kiedy dziecko usamodzielnia się warto towarzyszyć mu na drodze dojrzewania. Ochrona dzieci to zadanie, które należy do każdego z nas. Więcej na ten temat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Ochrona dzieci</w:t>
      </w:r>
    </w:p>
    <w:p>
      <w:pPr>
        <w:spacing w:before="0" w:after="300"/>
      </w:pPr>
      <w:r>
        <w:rPr>
          <w:rFonts w:ascii="calibri" w:hAnsi="calibri" w:eastAsia="calibri" w:cs="calibri"/>
          <w:sz w:val="24"/>
          <w:szCs w:val="24"/>
        </w:rPr>
        <w:t xml:space="preserve">Kiedy dziecko usamodzielnia się warto towarzyszyć mu na drodze dojrzewania. </w:t>
      </w:r>
      <w:hyperlink r:id="rId7" w:history="1">
        <w:r>
          <w:rPr>
            <w:rFonts w:ascii="calibri" w:hAnsi="calibri" w:eastAsia="calibri" w:cs="calibri"/>
            <w:color w:val="0000FF"/>
            <w:sz w:val="24"/>
            <w:szCs w:val="24"/>
            <w:u w:val="single"/>
          </w:rPr>
          <w:t xml:space="preserve">Ochrona dzieci</w:t>
        </w:r>
      </w:hyperlink>
      <w:r>
        <w:rPr>
          <w:rFonts w:ascii="calibri" w:hAnsi="calibri" w:eastAsia="calibri" w:cs="calibri"/>
          <w:sz w:val="24"/>
          <w:szCs w:val="24"/>
        </w:rPr>
        <w:t xml:space="preserve"> to zadanie, które należy do każdego z nas. Więcej na ten temat znajdziesz w naszym artykule. </w:t>
      </w:r>
    </w:p>
    <w:p/>
    <w:p>
      <w:pPr>
        <w:spacing w:before="0" w:after="500" w:line="264" w:lineRule="auto"/>
      </w:pPr>
      <w:r>
        <w:rPr>
          <w:rFonts w:ascii="calibri" w:hAnsi="calibri" w:eastAsia="calibri" w:cs="calibri"/>
          <w:sz w:val="36"/>
          <w:szCs w:val="36"/>
          <w:b/>
        </w:rPr>
        <w:t xml:space="preserve">Na czym polega ochrona dzieci?</w:t>
      </w:r>
    </w:p>
    <w:p>
      <w:pPr>
        <w:spacing w:before="0" w:after="300"/>
      </w:pPr>
      <w:r>
        <w:rPr>
          <w:rFonts w:ascii="calibri" w:hAnsi="calibri" w:eastAsia="calibri" w:cs="calibri"/>
          <w:sz w:val="24"/>
          <w:szCs w:val="24"/>
        </w:rPr>
        <w:t xml:space="preserve">Internet jest narzędziem, które może wspierać rozwój młodego człowieka, ale też wpływać niekorzystnie na jego zachowanie oraz doświadczenia. Warto kontrolować to co dzieje się na komputerze dziecka, ponieważ często rodzice nie mają świadomości jak duże zagrożenie na nich czyha. Inna kwestia to oczywiście sama szkoła. Nie zawsze nauczyciele są w stanie wychwycić patologiczne nawyki rozbudzane w dzieci. Samo towarzystwo w jakim się obraca jest bardzo ważne, ponieważ wpływa na postrzeganie świata przez naszą pociechę. Rozmowa z naszym dzieckiem to podstawa udanej relacji. Musi ono nam ufać i czuć stałe wsparcie. Czym jest profesjonalna </w:t>
      </w:r>
      <w:r>
        <w:rPr>
          <w:rFonts w:ascii="calibri" w:hAnsi="calibri" w:eastAsia="calibri" w:cs="calibri"/>
          <w:sz w:val="24"/>
          <w:szCs w:val="24"/>
          <w:b/>
        </w:rPr>
        <w:t xml:space="preserve">ochrona dzieci</w:t>
      </w:r>
      <w:r>
        <w:rPr>
          <w:rFonts w:ascii="calibri" w:hAnsi="calibri" w:eastAsia="calibri" w:cs="calibri"/>
          <w:sz w:val="24"/>
          <w:szCs w:val="24"/>
        </w:rPr>
        <w:t xml:space="preserve"> dowiedziesz się poniżej.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Profesjonalna ochrona dzieci</w:t>
      </w:r>
    </w:p>
    <w:p/>
    <w:p>
      <w:pPr>
        <w:spacing w:before="0" w:after="300"/>
      </w:pPr>
      <w:r>
        <w:rPr>
          <w:rFonts w:ascii="calibri" w:hAnsi="calibri" w:eastAsia="calibri" w:cs="calibri"/>
          <w:sz w:val="24"/>
          <w:szCs w:val="24"/>
        </w:rPr>
        <w:t xml:space="preserve">Kiedy nasza relacja nie jest zbyt dobra, dziecko może ukrywać wiele sytuacji i wydarzeń przed nami. Jeśli zauważymy niepokojące zachowanie warto wynająć detektywa, który zadba o </w:t>
      </w:r>
      <w:r>
        <w:rPr>
          <w:rFonts w:ascii="calibri" w:hAnsi="calibri" w:eastAsia="calibri" w:cs="calibri"/>
          <w:sz w:val="24"/>
          <w:szCs w:val="24"/>
          <w:i/>
          <w:iCs/>
        </w:rPr>
        <w:t xml:space="preserve">ochronę dzieci</w:t>
      </w:r>
      <w:r>
        <w:rPr>
          <w:rFonts w:ascii="calibri" w:hAnsi="calibri" w:eastAsia="calibri" w:cs="calibri"/>
          <w:sz w:val="24"/>
          <w:szCs w:val="24"/>
        </w:rPr>
        <w:t xml:space="preserve">. Jego działania posłużą do weryfikacji pewnych czynników negatywnie wpływających na dziecko. Dzięki temu będziemy mogli szybko zareagować.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tektyw-burny.pl/ochrona-dzieci-przed-niebezpieczenstwam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2025-12-16T11:40:25+01:00</dcterms:created>
  <dcterms:modified xsi:type="dcterms:W3CDTF">2025-12-16T11:40:25+01:00</dcterms:modified>
</cp:coreProperties>
</file>

<file path=docProps/custom.xml><?xml version="1.0" encoding="utf-8"?>
<Properties xmlns="http://schemas.openxmlformats.org/officeDocument/2006/custom-properties" xmlns:vt="http://schemas.openxmlformats.org/officeDocument/2006/docPropsVTypes"/>
</file>